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913932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Policy Project Overview</w:t>
      </w:r>
      <w:r w:rsidR="00905853">
        <w:rPr>
          <w:rFonts w:ascii="Times New Roman" w:hAnsi="Times New Roman" w:cs="Times New Roman"/>
          <w:b/>
          <w:sz w:val="24"/>
          <w:szCs w:val="24"/>
        </w:rPr>
        <w:t xml:space="preserve"> on Juvenile Crimes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13932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1EE2" w:rsidRDefault="00AC1EE2" w:rsidP="00AC1E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640B" w:rsidRPr="000B6CDC" w:rsidRDefault="00913932" w:rsidP="00D57F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Policy Project Overview</w:t>
      </w:r>
      <w:r w:rsidR="00905853">
        <w:rPr>
          <w:rFonts w:ascii="Times New Roman" w:hAnsi="Times New Roman" w:cs="Times New Roman"/>
          <w:b/>
          <w:sz w:val="24"/>
          <w:szCs w:val="24"/>
        </w:rPr>
        <w:t xml:space="preserve"> on Juvenile Crimes</w:t>
      </w:r>
    </w:p>
    <w:p w:rsidR="00D407D0" w:rsidRDefault="00913932" w:rsidP="000F1E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my research on </w:t>
      </w:r>
      <w:r w:rsidR="00895EB6">
        <w:rPr>
          <w:rFonts w:ascii="Times New Roman" w:hAnsi="Times New Roman" w:cs="Times New Roman"/>
          <w:sz w:val="24"/>
          <w:szCs w:val="24"/>
        </w:rPr>
        <w:t>the juvenile</w:t>
      </w:r>
      <w:r>
        <w:rPr>
          <w:rFonts w:ascii="Times New Roman" w:hAnsi="Times New Roman" w:cs="Times New Roman"/>
          <w:sz w:val="24"/>
          <w:szCs w:val="24"/>
        </w:rPr>
        <w:t xml:space="preserve"> crimes</w:t>
      </w:r>
      <w:r w:rsidR="00895EB6">
        <w:rPr>
          <w:rFonts w:ascii="Times New Roman" w:hAnsi="Times New Roman" w:cs="Times New Roman"/>
          <w:sz w:val="24"/>
          <w:szCs w:val="24"/>
        </w:rPr>
        <w:t xml:space="preserve"> project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5EB6">
        <w:rPr>
          <w:rFonts w:ascii="Times New Roman" w:hAnsi="Times New Roman" w:cs="Times New Roman"/>
          <w:sz w:val="24"/>
          <w:szCs w:val="24"/>
        </w:rPr>
        <w:t xml:space="preserve"> I found out that delinquent behavior develops because of</w:t>
      </w:r>
      <w:r w:rsidR="000F1E50">
        <w:rPr>
          <w:rFonts w:ascii="Times New Roman" w:hAnsi="Times New Roman" w:cs="Times New Roman"/>
          <w:sz w:val="24"/>
          <w:szCs w:val="24"/>
        </w:rPr>
        <w:t xml:space="preserve"> physical abuse at home</w:t>
      </w:r>
      <w:r w:rsidR="00895EB6">
        <w:rPr>
          <w:rFonts w:ascii="Times New Roman" w:hAnsi="Times New Roman" w:cs="Times New Roman"/>
          <w:sz w:val="24"/>
          <w:szCs w:val="24"/>
        </w:rPr>
        <w:t>,</w:t>
      </w:r>
      <w:r w:rsidR="000F1E50">
        <w:rPr>
          <w:rFonts w:ascii="Times New Roman" w:hAnsi="Times New Roman" w:cs="Times New Roman"/>
          <w:sz w:val="24"/>
          <w:szCs w:val="24"/>
        </w:rPr>
        <w:t xml:space="preserve"> school problems, lack of adult supervision from parents or guardians,</w:t>
      </w:r>
      <w:r w:rsidR="00895EB6">
        <w:rPr>
          <w:rFonts w:ascii="Times New Roman" w:hAnsi="Times New Roman" w:cs="Times New Roman"/>
          <w:sz w:val="24"/>
          <w:szCs w:val="24"/>
        </w:rPr>
        <w:t xml:space="preserve"> community conditions, and social interactions. They begin criminal activities from the pre-adolescent stage to</w:t>
      </w:r>
      <w:r w:rsidR="00A10B0C">
        <w:rPr>
          <w:rFonts w:ascii="Times New Roman" w:hAnsi="Times New Roman" w:cs="Times New Roman"/>
          <w:sz w:val="24"/>
          <w:szCs w:val="24"/>
        </w:rPr>
        <w:t xml:space="preserve"> adulthood</w:t>
      </w:r>
      <w:r w:rsidR="000F1E50">
        <w:rPr>
          <w:rFonts w:ascii="Times New Roman" w:hAnsi="Times New Roman" w:cs="Times New Roman"/>
          <w:sz w:val="24"/>
          <w:szCs w:val="24"/>
        </w:rPr>
        <w:t xml:space="preserve"> if they are not protected</w:t>
      </w:r>
      <w:r w:rsidR="008E649D">
        <w:rPr>
          <w:rFonts w:ascii="Times New Roman" w:hAnsi="Times New Roman" w:cs="Times New Roman"/>
          <w:sz w:val="24"/>
          <w:szCs w:val="24"/>
        </w:rPr>
        <w:t xml:space="preserve"> (Wilson &amp; Petersilia, </w:t>
      </w:r>
      <w:r w:rsidR="008E649D" w:rsidRPr="008E649D">
        <w:rPr>
          <w:rFonts w:ascii="Times New Roman" w:hAnsi="Times New Roman" w:cs="Times New Roman"/>
          <w:sz w:val="24"/>
          <w:szCs w:val="24"/>
        </w:rPr>
        <w:t>2011)</w:t>
      </w:r>
      <w:r w:rsidR="00A10B0C">
        <w:rPr>
          <w:rFonts w:ascii="Times New Roman" w:hAnsi="Times New Roman" w:cs="Times New Roman"/>
          <w:sz w:val="24"/>
          <w:szCs w:val="24"/>
        </w:rPr>
        <w:t>. During this time, most juveniles start exhibiting behaviors such as skipping school, underage drinking and smoking, vandalism, petty theft</w:t>
      </w:r>
      <w:r w:rsidR="000F1E50">
        <w:rPr>
          <w:rFonts w:ascii="Times New Roman" w:hAnsi="Times New Roman" w:cs="Times New Roman"/>
          <w:sz w:val="24"/>
          <w:szCs w:val="24"/>
        </w:rPr>
        <w:t>, and fighting. Most of these behaviors are caused by aggressiveness</w:t>
      </w:r>
      <w:r w:rsidR="00617F38">
        <w:rPr>
          <w:rFonts w:ascii="Times New Roman" w:hAnsi="Times New Roman" w:cs="Times New Roman"/>
          <w:sz w:val="24"/>
          <w:szCs w:val="24"/>
        </w:rPr>
        <w:t xml:space="preserve">. </w:t>
      </w:r>
      <w:r w:rsidR="00D57F7E">
        <w:rPr>
          <w:rFonts w:ascii="Times New Roman" w:hAnsi="Times New Roman" w:cs="Times New Roman"/>
          <w:sz w:val="24"/>
          <w:szCs w:val="24"/>
        </w:rPr>
        <w:t>Primarily, t</w:t>
      </w:r>
      <w:r w:rsidR="00617F38">
        <w:rPr>
          <w:rFonts w:ascii="Times New Roman" w:hAnsi="Times New Roman" w:cs="Times New Roman"/>
          <w:sz w:val="24"/>
          <w:szCs w:val="24"/>
        </w:rPr>
        <w:t xml:space="preserve">here are four types of juvenile delinquency, namely; </w:t>
      </w:r>
      <w:r w:rsidR="0052677E">
        <w:rPr>
          <w:rFonts w:ascii="Times New Roman" w:hAnsi="Times New Roman" w:cs="Times New Roman"/>
          <w:sz w:val="24"/>
          <w:szCs w:val="24"/>
        </w:rPr>
        <w:t xml:space="preserve">individual, group, </w:t>
      </w:r>
      <w:r w:rsidR="0010106D">
        <w:rPr>
          <w:rFonts w:ascii="Times New Roman" w:hAnsi="Times New Roman" w:cs="Times New Roman"/>
          <w:sz w:val="24"/>
          <w:szCs w:val="24"/>
        </w:rPr>
        <w:t xml:space="preserve">organized </w:t>
      </w:r>
      <w:r w:rsidR="0052677E">
        <w:rPr>
          <w:rFonts w:ascii="Times New Roman" w:hAnsi="Times New Roman" w:cs="Times New Roman"/>
          <w:sz w:val="24"/>
          <w:szCs w:val="24"/>
        </w:rPr>
        <w:t xml:space="preserve">and situational </w:t>
      </w:r>
      <w:r w:rsidR="0052677E">
        <w:rPr>
          <w:rFonts w:ascii="Times New Roman" w:hAnsi="Times New Roman" w:cs="Times New Roman"/>
          <w:sz w:val="24"/>
          <w:szCs w:val="24"/>
        </w:rPr>
        <w:t>delinquency</w:t>
      </w:r>
      <w:r w:rsidR="00617F38">
        <w:rPr>
          <w:rFonts w:ascii="Times New Roman" w:hAnsi="Times New Roman" w:cs="Times New Roman"/>
          <w:sz w:val="24"/>
          <w:szCs w:val="24"/>
        </w:rPr>
        <w:t xml:space="preserve">. </w:t>
      </w:r>
      <w:r w:rsidR="002A35B2">
        <w:rPr>
          <w:rFonts w:ascii="Times New Roman" w:hAnsi="Times New Roman" w:cs="Times New Roman"/>
          <w:sz w:val="24"/>
          <w:szCs w:val="24"/>
        </w:rPr>
        <w:t xml:space="preserve">Individual delinquency refers to a crime committed by one person. </w:t>
      </w:r>
      <w:r w:rsidR="00D57F7E">
        <w:rPr>
          <w:rFonts w:ascii="Times New Roman" w:hAnsi="Times New Roman" w:cs="Times New Roman"/>
          <w:sz w:val="24"/>
          <w:szCs w:val="24"/>
        </w:rPr>
        <w:t>On the other hand, g</w:t>
      </w:r>
      <w:r w:rsidR="002A35B2">
        <w:rPr>
          <w:rFonts w:ascii="Times New Roman" w:hAnsi="Times New Roman" w:cs="Times New Roman"/>
          <w:sz w:val="24"/>
          <w:szCs w:val="24"/>
        </w:rPr>
        <w:t xml:space="preserve">roup delinquency is a crime committed by a group of delinquents. </w:t>
      </w:r>
      <w:r w:rsidR="00D57F7E">
        <w:rPr>
          <w:rFonts w:ascii="Times New Roman" w:hAnsi="Times New Roman" w:cs="Times New Roman"/>
          <w:sz w:val="24"/>
          <w:szCs w:val="24"/>
        </w:rPr>
        <w:t>While o</w:t>
      </w:r>
      <w:r w:rsidR="002A35B2">
        <w:rPr>
          <w:rFonts w:ascii="Times New Roman" w:hAnsi="Times New Roman" w:cs="Times New Roman"/>
          <w:sz w:val="24"/>
          <w:szCs w:val="24"/>
        </w:rPr>
        <w:t>rganized</w:t>
      </w:r>
      <w:r w:rsidR="0010106D">
        <w:rPr>
          <w:rFonts w:ascii="Times New Roman" w:hAnsi="Times New Roman" w:cs="Times New Roman"/>
          <w:sz w:val="24"/>
          <w:szCs w:val="24"/>
        </w:rPr>
        <w:t xml:space="preserve"> delinquency refers to crimes committed by organized groups.</w:t>
      </w:r>
      <w:r w:rsidR="0052677E">
        <w:rPr>
          <w:rFonts w:ascii="Times New Roman" w:hAnsi="Times New Roman" w:cs="Times New Roman"/>
          <w:sz w:val="24"/>
          <w:szCs w:val="24"/>
        </w:rPr>
        <w:t xml:space="preserve"> Lastly, situational delinquency is </w:t>
      </w:r>
      <w:r w:rsidR="00E1593B">
        <w:rPr>
          <w:rFonts w:ascii="Times New Roman" w:hAnsi="Times New Roman" w:cs="Times New Roman"/>
          <w:sz w:val="24"/>
          <w:szCs w:val="24"/>
        </w:rPr>
        <w:t xml:space="preserve">committed by either an individual or a group </w:t>
      </w:r>
      <w:r w:rsidR="0052677E">
        <w:rPr>
          <w:rFonts w:ascii="Times New Roman" w:hAnsi="Times New Roman" w:cs="Times New Roman"/>
          <w:sz w:val="24"/>
          <w:szCs w:val="24"/>
        </w:rPr>
        <w:t>fueled by a crisis where more contributing factors take place.</w:t>
      </w:r>
    </w:p>
    <w:p w:rsidR="004B0BF0" w:rsidRDefault="00913932" w:rsidP="000F1E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Family-based intervention is one of the recommended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policies</w:t>
      </w:r>
      <w:r w:rsidR="00C258C1">
        <w:rPr>
          <w:rFonts w:ascii="Times New Roman" w:hAnsi="Times New Roman" w:cs="Times New Roman"/>
          <w:sz w:val="24"/>
          <w:szCs w:val="24"/>
        </w:rPr>
        <w:t xml:space="preserve"> in the form of a program </w:t>
      </w:r>
      <w:proofErr w:type="gramStart"/>
      <w:r w:rsidR="00C258C1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C258C1">
        <w:rPr>
          <w:rFonts w:ascii="Times New Roman" w:hAnsi="Times New Roman" w:cs="Times New Roman"/>
          <w:sz w:val="24"/>
          <w:szCs w:val="24"/>
        </w:rPr>
        <w:t xml:space="preserve"> prevent juvenile crimes and rehabilitation</w:t>
      </w:r>
      <w:r w:rsidR="00A95887">
        <w:rPr>
          <w:rFonts w:ascii="Times New Roman" w:hAnsi="Times New Roman" w:cs="Times New Roman"/>
          <w:sz w:val="24"/>
          <w:szCs w:val="24"/>
        </w:rPr>
        <w:t xml:space="preserve"> </w:t>
      </w:r>
      <w:r w:rsidR="00136E88">
        <w:rPr>
          <w:rFonts w:ascii="Times New Roman" w:hAnsi="Times New Roman" w:cs="Times New Roman"/>
          <w:sz w:val="24"/>
          <w:szCs w:val="24"/>
        </w:rPr>
        <w:t xml:space="preserve">(Abdullah et al., </w:t>
      </w:r>
      <w:r w:rsidR="00136E88" w:rsidRPr="008E649D">
        <w:rPr>
          <w:rFonts w:ascii="Times New Roman" w:hAnsi="Times New Roman" w:cs="Times New Roman"/>
          <w:sz w:val="24"/>
          <w:szCs w:val="24"/>
        </w:rPr>
        <w:t>2015)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6665F">
        <w:rPr>
          <w:rFonts w:ascii="Times New Roman" w:hAnsi="Times New Roman" w:cs="Times New Roman"/>
          <w:sz w:val="24"/>
          <w:szCs w:val="24"/>
        </w:rPr>
        <w:t>Most juvenile crimes begin at hom</w:t>
      </w:r>
      <w:r w:rsidR="00D57F7E">
        <w:rPr>
          <w:rFonts w:ascii="Times New Roman" w:hAnsi="Times New Roman" w:cs="Times New Roman"/>
          <w:sz w:val="24"/>
          <w:szCs w:val="24"/>
        </w:rPr>
        <w:t>e, especially those who come from</w:t>
      </w:r>
      <w:r w:rsidR="0036665F">
        <w:rPr>
          <w:rFonts w:ascii="Times New Roman" w:hAnsi="Times New Roman" w:cs="Times New Roman"/>
          <w:sz w:val="24"/>
          <w:szCs w:val="24"/>
        </w:rPr>
        <w:t xml:space="preserve"> a violent household. This recommendation has been proven effective because it solve</w:t>
      </w:r>
      <w:r w:rsidR="00537F2D">
        <w:rPr>
          <w:rFonts w:ascii="Times New Roman" w:hAnsi="Times New Roman" w:cs="Times New Roman"/>
          <w:sz w:val="24"/>
          <w:szCs w:val="24"/>
        </w:rPr>
        <w:t>s the most</w:t>
      </w:r>
      <w:r w:rsidR="0036665F">
        <w:rPr>
          <w:rFonts w:ascii="Times New Roman" w:hAnsi="Times New Roman" w:cs="Times New Roman"/>
          <w:sz w:val="24"/>
          <w:szCs w:val="24"/>
        </w:rPr>
        <w:t xml:space="preserve"> underlying issues</w:t>
      </w:r>
      <w:r w:rsidR="00537F2D">
        <w:rPr>
          <w:rFonts w:ascii="Times New Roman" w:hAnsi="Times New Roman" w:cs="Times New Roman"/>
          <w:sz w:val="24"/>
          <w:szCs w:val="24"/>
        </w:rPr>
        <w:t xml:space="preserve"> that cause adolescents to commit crimes. The intervention always takes place between</w:t>
      </w:r>
      <w:r w:rsidR="0036665F">
        <w:rPr>
          <w:rFonts w:ascii="Times New Roman" w:hAnsi="Times New Roman" w:cs="Times New Roman"/>
          <w:sz w:val="24"/>
          <w:szCs w:val="24"/>
        </w:rPr>
        <w:t xml:space="preserve"> a juvenile and their guardian or parent</w:t>
      </w:r>
      <w:r w:rsidR="00537F2D">
        <w:rPr>
          <w:rFonts w:ascii="Times New Roman" w:hAnsi="Times New Roman" w:cs="Times New Roman"/>
          <w:sz w:val="24"/>
          <w:szCs w:val="24"/>
        </w:rPr>
        <w:t>s. They focus on establishing better communication between the youth and their family members so that the</w:t>
      </w:r>
      <w:r w:rsidR="007736A2">
        <w:rPr>
          <w:rFonts w:ascii="Times New Roman" w:hAnsi="Times New Roman" w:cs="Times New Roman"/>
          <w:sz w:val="24"/>
          <w:szCs w:val="24"/>
        </w:rPr>
        <w:t>y get to engage with them better</w:t>
      </w:r>
      <w:r w:rsidR="00EF41A1">
        <w:rPr>
          <w:rFonts w:ascii="Times New Roman" w:hAnsi="Times New Roman" w:cs="Times New Roman"/>
          <w:sz w:val="24"/>
          <w:szCs w:val="24"/>
        </w:rPr>
        <w:t xml:space="preserve"> through nurturing family relationships</w:t>
      </w:r>
      <w:r w:rsidR="007736A2">
        <w:rPr>
          <w:rFonts w:ascii="Times New Roman" w:hAnsi="Times New Roman" w:cs="Times New Roman"/>
          <w:sz w:val="24"/>
          <w:szCs w:val="24"/>
        </w:rPr>
        <w:t>.</w:t>
      </w:r>
      <w:r w:rsidR="00562AFB">
        <w:rPr>
          <w:rFonts w:ascii="Times New Roman" w:hAnsi="Times New Roman" w:cs="Times New Roman"/>
          <w:sz w:val="24"/>
          <w:szCs w:val="24"/>
        </w:rPr>
        <w:t xml:space="preserve"> A family therapist works hand in hand with the family members. </w:t>
      </w:r>
      <w:r w:rsidR="00D57F7E">
        <w:rPr>
          <w:rFonts w:ascii="Times New Roman" w:hAnsi="Times New Roman" w:cs="Times New Roman"/>
          <w:sz w:val="24"/>
          <w:szCs w:val="24"/>
        </w:rPr>
        <w:t>Notably, i</w:t>
      </w:r>
      <w:r w:rsidR="00421419">
        <w:rPr>
          <w:rFonts w:ascii="Times New Roman" w:hAnsi="Times New Roman" w:cs="Times New Roman"/>
          <w:sz w:val="24"/>
          <w:szCs w:val="24"/>
        </w:rPr>
        <w:t xml:space="preserve">t </w:t>
      </w:r>
      <w:r w:rsidR="007736A2">
        <w:rPr>
          <w:rFonts w:ascii="Times New Roman" w:hAnsi="Times New Roman" w:cs="Times New Roman"/>
          <w:sz w:val="24"/>
          <w:szCs w:val="24"/>
        </w:rPr>
        <w:t xml:space="preserve">focuses on improving and managing behavioral </w:t>
      </w:r>
      <w:r w:rsidR="00C258C1">
        <w:rPr>
          <w:rFonts w:ascii="Times New Roman" w:hAnsi="Times New Roman" w:cs="Times New Roman"/>
          <w:sz w:val="24"/>
          <w:szCs w:val="24"/>
        </w:rPr>
        <w:t>aggressiveness exhibited by the youth through rehabilitation</w:t>
      </w:r>
      <w:r w:rsidR="005C23CD">
        <w:rPr>
          <w:rFonts w:ascii="Times New Roman" w:hAnsi="Times New Roman" w:cs="Times New Roman"/>
          <w:sz w:val="24"/>
          <w:szCs w:val="24"/>
        </w:rPr>
        <w:t xml:space="preserve">. </w:t>
      </w:r>
      <w:r w:rsidR="00421419">
        <w:rPr>
          <w:rFonts w:ascii="Times New Roman" w:hAnsi="Times New Roman" w:cs="Times New Roman"/>
          <w:sz w:val="24"/>
          <w:szCs w:val="24"/>
        </w:rPr>
        <w:t xml:space="preserve">This policy </w:t>
      </w:r>
      <w:r w:rsidR="00421419">
        <w:rPr>
          <w:rFonts w:ascii="Times New Roman" w:hAnsi="Times New Roman" w:cs="Times New Roman"/>
          <w:sz w:val="24"/>
          <w:szCs w:val="24"/>
        </w:rPr>
        <w:lastRenderedPageBreak/>
        <w:t>helps with recidivism as well because delinquents become reformed in the process</w:t>
      </w:r>
      <w:r w:rsidR="005C23CD">
        <w:rPr>
          <w:rFonts w:ascii="Times New Roman" w:hAnsi="Times New Roman" w:cs="Times New Roman"/>
          <w:sz w:val="24"/>
          <w:szCs w:val="24"/>
        </w:rPr>
        <w:t xml:space="preserve"> of the intervention. </w:t>
      </w:r>
    </w:p>
    <w:p w:rsidR="00EF41A1" w:rsidRPr="00982B4D" w:rsidRDefault="00913932" w:rsidP="00982B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 I encountered while researching is </w:t>
      </w:r>
      <w:r w:rsidR="000C7C75">
        <w:rPr>
          <w:rFonts w:ascii="Times New Roman" w:hAnsi="Times New Roman" w:cs="Times New Roman"/>
          <w:sz w:val="24"/>
          <w:szCs w:val="24"/>
        </w:rPr>
        <w:t>finding the right policy that was fully functional and effective, and one that catered to juvenile rehabilitation</w:t>
      </w:r>
      <w:r w:rsidR="0013542B">
        <w:rPr>
          <w:rFonts w:ascii="Times New Roman" w:hAnsi="Times New Roman" w:cs="Times New Roman"/>
          <w:sz w:val="24"/>
          <w:szCs w:val="24"/>
        </w:rPr>
        <w:t xml:space="preserve"> while reducing crime. </w:t>
      </w:r>
    </w:p>
    <w:p w:rsidR="00D57F7E" w:rsidRDefault="009139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01999" w:rsidRDefault="00913932" w:rsidP="000915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E649D" w:rsidRDefault="00913932" w:rsidP="008E649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E649D">
        <w:rPr>
          <w:rFonts w:ascii="Times New Roman" w:hAnsi="Times New Roman" w:cs="Times New Roman"/>
          <w:sz w:val="24"/>
          <w:szCs w:val="24"/>
        </w:rPr>
        <w:t>Abdullah, H., Ortega, A., Ahmad, N., &amp; Ghazali, S. (2015). Aggressive and delinquent behavior among high risk youth in Malaysia. </w:t>
      </w:r>
      <w:r w:rsidRPr="008E649D">
        <w:rPr>
          <w:rFonts w:ascii="Times New Roman" w:hAnsi="Times New Roman" w:cs="Times New Roman"/>
          <w:i/>
          <w:iCs/>
          <w:sz w:val="24"/>
          <w:szCs w:val="24"/>
        </w:rPr>
        <w:t>Asian Social Science</w:t>
      </w:r>
      <w:r w:rsidRPr="008E649D">
        <w:rPr>
          <w:rFonts w:ascii="Times New Roman" w:hAnsi="Times New Roman" w:cs="Times New Roman"/>
          <w:sz w:val="24"/>
          <w:szCs w:val="24"/>
        </w:rPr>
        <w:t>, </w:t>
      </w:r>
      <w:r w:rsidRPr="008E649D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8E649D">
        <w:rPr>
          <w:rFonts w:ascii="Times New Roman" w:hAnsi="Times New Roman" w:cs="Times New Roman"/>
          <w:sz w:val="24"/>
          <w:szCs w:val="24"/>
        </w:rPr>
        <w:t>(16), 62.</w:t>
      </w:r>
    </w:p>
    <w:p w:rsidR="008E649D" w:rsidRPr="008E649D" w:rsidRDefault="00913932" w:rsidP="008E649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E649D">
        <w:rPr>
          <w:rFonts w:ascii="Times New Roman" w:hAnsi="Times New Roman" w:cs="Times New Roman"/>
          <w:sz w:val="24"/>
          <w:szCs w:val="24"/>
        </w:rPr>
        <w:t>Wilson, J. Q., &amp; Petersilia, J. (2011). Crime and public policy. New York, N</w:t>
      </w:r>
      <w:r w:rsidR="00A55365">
        <w:rPr>
          <w:rFonts w:ascii="Times New Roman" w:hAnsi="Times New Roman" w:cs="Times New Roman"/>
          <w:sz w:val="24"/>
          <w:szCs w:val="24"/>
        </w:rPr>
        <w:t>Y.</w:t>
      </w:r>
    </w:p>
    <w:p w:rsidR="008E649D" w:rsidRPr="00D407D0" w:rsidRDefault="008E649D" w:rsidP="00D407D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407D0" w:rsidRDefault="00D407D0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2985" w:rsidRPr="00112985" w:rsidRDefault="00112985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2985" w:rsidRPr="00A939E7" w:rsidRDefault="00112985" w:rsidP="00A939E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1582" w:rsidRPr="00091582" w:rsidRDefault="00091582" w:rsidP="000915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91582" w:rsidRPr="00091582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9CE" w:rsidRDefault="00D719CE">
      <w:pPr>
        <w:spacing w:after="0" w:line="240" w:lineRule="auto"/>
      </w:pPr>
      <w:r>
        <w:separator/>
      </w:r>
    </w:p>
  </w:endnote>
  <w:endnote w:type="continuationSeparator" w:id="0">
    <w:p w:rsidR="00D719CE" w:rsidRDefault="00D71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9CE" w:rsidRDefault="00D719CE">
      <w:pPr>
        <w:spacing w:after="0" w:line="240" w:lineRule="auto"/>
      </w:pPr>
      <w:r>
        <w:separator/>
      </w:r>
    </w:p>
  </w:footnote>
  <w:footnote w:type="continuationSeparator" w:id="0">
    <w:p w:rsidR="00D719CE" w:rsidRDefault="00D71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913932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593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913932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677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22A37"/>
    <w:rsid w:val="00025C58"/>
    <w:rsid w:val="00042B6F"/>
    <w:rsid w:val="00083A23"/>
    <w:rsid w:val="00091582"/>
    <w:rsid w:val="00096D90"/>
    <w:rsid w:val="000B6CDC"/>
    <w:rsid w:val="000C1073"/>
    <w:rsid w:val="000C74D0"/>
    <w:rsid w:val="000C7C75"/>
    <w:rsid w:val="000E2276"/>
    <w:rsid w:val="000F1E50"/>
    <w:rsid w:val="000F213A"/>
    <w:rsid w:val="000F7FB8"/>
    <w:rsid w:val="0010106D"/>
    <w:rsid w:val="00104FBA"/>
    <w:rsid w:val="00112985"/>
    <w:rsid w:val="001312DD"/>
    <w:rsid w:val="0013542B"/>
    <w:rsid w:val="00136E88"/>
    <w:rsid w:val="00136FEA"/>
    <w:rsid w:val="0014627F"/>
    <w:rsid w:val="00146288"/>
    <w:rsid w:val="00153349"/>
    <w:rsid w:val="00173AC0"/>
    <w:rsid w:val="00197F16"/>
    <w:rsid w:val="001C5D27"/>
    <w:rsid w:val="001D5D80"/>
    <w:rsid w:val="001F3D56"/>
    <w:rsid w:val="001F4BA8"/>
    <w:rsid w:val="00201328"/>
    <w:rsid w:val="00237156"/>
    <w:rsid w:val="00245642"/>
    <w:rsid w:val="00246910"/>
    <w:rsid w:val="0025247C"/>
    <w:rsid w:val="002638F1"/>
    <w:rsid w:val="002753E5"/>
    <w:rsid w:val="00282737"/>
    <w:rsid w:val="002838E8"/>
    <w:rsid w:val="002A35B2"/>
    <w:rsid w:val="002A39B9"/>
    <w:rsid w:val="002B3ACB"/>
    <w:rsid w:val="002D640B"/>
    <w:rsid w:val="002E021F"/>
    <w:rsid w:val="002E0F4A"/>
    <w:rsid w:val="002E3E68"/>
    <w:rsid w:val="00302C0A"/>
    <w:rsid w:val="00313F8C"/>
    <w:rsid w:val="003206BE"/>
    <w:rsid w:val="00320885"/>
    <w:rsid w:val="00327A26"/>
    <w:rsid w:val="00344502"/>
    <w:rsid w:val="00366093"/>
    <w:rsid w:val="0036665F"/>
    <w:rsid w:val="003A5EBD"/>
    <w:rsid w:val="003C6A6D"/>
    <w:rsid w:val="003F5FA9"/>
    <w:rsid w:val="004176F4"/>
    <w:rsid w:val="00421419"/>
    <w:rsid w:val="00434102"/>
    <w:rsid w:val="004409AC"/>
    <w:rsid w:val="0044595E"/>
    <w:rsid w:val="004520CB"/>
    <w:rsid w:val="00454DCE"/>
    <w:rsid w:val="00477956"/>
    <w:rsid w:val="00493C95"/>
    <w:rsid w:val="004949EC"/>
    <w:rsid w:val="004B0BF0"/>
    <w:rsid w:val="004C2E56"/>
    <w:rsid w:val="004C5EB4"/>
    <w:rsid w:val="004D1C0F"/>
    <w:rsid w:val="004D49E5"/>
    <w:rsid w:val="0051423D"/>
    <w:rsid w:val="0052677E"/>
    <w:rsid w:val="0053043B"/>
    <w:rsid w:val="00537F2D"/>
    <w:rsid w:val="0054260D"/>
    <w:rsid w:val="0055593A"/>
    <w:rsid w:val="00562AFB"/>
    <w:rsid w:val="0059233B"/>
    <w:rsid w:val="0059436D"/>
    <w:rsid w:val="005A10AE"/>
    <w:rsid w:val="005B0C28"/>
    <w:rsid w:val="005C23CD"/>
    <w:rsid w:val="005D0208"/>
    <w:rsid w:val="005D2DD7"/>
    <w:rsid w:val="005D572F"/>
    <w:rsid w:val="005F2644"/>
    <w:rsid w:val="00600A37"/>
    <w:rsid w:val="00601999"/>
    <w:rsid w:val="00613685"/>
    <w:rsid w:val="00615E03"/>
    <w:rsid w:val="00617F38"/>
    <w:rsid w:val="00621BD7"/>
    <w:rsid w:val="00643B55"/>
    <w:rsid w:val="00662257"/>
    <w:rsid w:val="00664204"/>
    <w:rsid w:val="006A2A34"/>
    <w:rsid w:val="006C254A"/>
    <w:rsid w:val="006D3197"/>
    <w:rsid w:val="006D46E2"/>
    <w:rsid w:val="006E6EA0"/>
    <w:rsid w:val="006E73FA"/>
    <w:rsid w:val="007002D6"/>
    <w:rsid w:val="0070538E"/>
    <w:rsid w:val="007361D2"/>
    <w:rsid w:val="00754241"/>
    <w:rsid w:val="00754F16"/>
    <w:rsid w:val="00756AF2"/>
    <w:rsid w:val="00763E13"/>
    <w:rsid w:val="007736A2"/>
    <w:rsid w:val="0078204B"/>
    <w:rsid w:val="007A068D"/>
    <w:rsid w:val="007E7F3F"/>
    <w:rsid w:val="007F576E"/>
    <w:rsid w:val="00811C75"/>
    <w:rsid w:val="008141EE"/>
    <w:rsid w:val="00815D48"/>
    <w:rsid w:val="0081686E"/>
    <w:rsid w:val="00822FAB"/>
    <w:rsid w:val="00825B3D"/>
    <w:rsid w:val="00850C12"/>
    <w:rsid w:val="00855D46"/>
    <w:rsid w:val="00881EE3"/>
    <w:rsid w:val="0089031B"/>
    <w:rsid w:val="00895EB6"/>
    <w:rsid w:val="008B1911"/>
    <w:rsid w:val="008C5490"/>
    <w:rsid w:val="008C67EA"/>
    <w:rsid w:val="008E1C20"/>
    <w:rsid w:val="008E649D"/>
    <w:rsid w:val="00905853"/>
    <w:rsid w:val="00906FAB"/>
    <w:rsid w:val="009124E7"/>
    <w:rsid w:val="00913932"/>
    <w:rsid w:val="00971DC2"/>
    <w:rsid w:val="00980CAB"/>
    <w:rsid w:val="00982B4D"/>
    <w:rsid w:val="009B202F"/>
    <w:rsid w:val="009F609B"/>
    <w:rsid w:val="00A0139A"/>
    <w:rsid w:val="00A068BE"/>
    <w:rsid w:val="00A078AC"/>
    <w:rsid w:val="00A10B0C"/>
    <w:rsid w:val="00A24748"/>
    <w:rsid w:val="00A25C79"/>
    <w:rsid w:val="00A40FB0"/>
    <w:rsid w:val="00A43014"/>
    <w:rsid w:val="00A43E7B"/>
    <w:rsid w:val="00A470EC"/>
    <w:rsid w:val="00A55365"/>
    <w:rsid w:val="00A56AF5"/>
    <w:rsid w:val="00A72E78"/>
    <w:rsid w:val="00A8022B"/>
    <w:rsid w:val="00A86C40"/>
    <w:rsid w:val="00A939E7"/>
    <w:rsid w:val="00A95887"/>
    <w:rsid w:val="00AB36A8"/>
    <w:rsid w:val="00AC1EE2"/>
    <w:rsid w:val="00AC510F"/>
    <w:rsid w:val="00AC6A94"/>
    <w:rsid w:val="00AD7E80"/>
    <w:rsid w:val="00AE725C"/>
    <w:rsid w:val="00B11AA6"/>
    <w:rsid w:val="00B25ABD"/>
    <w:rsid w:val="00B2705A"/>
    <w:rsid w:val="00B64E84"/>
    <w:rsid w:val="00B75727"/>
    <w:rsid w:val="00B87BA9"/>
    <w:rsid w:val="00B92D12"/>
    <w:rsid w:val="00BB2C02"/>
    <w:rsid w:val="00BC6308"/>
    <w:rsid w:val="00BD583C"/>
    <w:rsid w:val="00BE09C4"/>
    <w:rsid w:val="00BE7CB0"/>
    <w:rsid w:val="00BF2E13"/>
    <w:rsid w:val="00C010F1"/>
    <w:rsid w:val="00C22839"/>
    <w:rsid w:val="00C258C1"/>
    <w:rsid w:val="00C5512B"/>
    <w:rsid w:val="00C651B5"/>
    <w:rsid w:val="00C86E15"/>
    <w:rsid w:val="00CD4427"/>
    <w:rsid w:val="00CE4988"/>
    <w:rsid w:val="00D0389B"/>
    <w:rsid w:val="00D04AD7"/>
    <w:rsid w:val="00D213CE"/>
    <w:rsid w:val="00D2220C"/>
    <w:rsid w:val="00D36521"/>
    <w:rsid w:val="00D407D0"/>
    <w:rsid w:val="00D40F07"/>
    <w:rsid w:val="00D57F7E"/>
    <w:rsid w:val="00D719CE"/>
    <w:rsid w:val="00DA5446"/>
    <w:rsid w:val="00DE0967"/>
    <w:rsid w:val="00E07B9E"/>
    <w:rsid w:val="00E1593B"/>
    <w:rsid w:val="00E40629"/>
    <w:rsid w:val="00E66A27"/>
    <w:rsid w:val="00E804D9"/>
    <w:rsid w:val="00E8520C"/>
    <w:rsid w:val="00E86CC2"/>
    <w:rsid w:val="00E95050"/>
    <w:rsid w:val="00EA3978"/>
    <w:rsid w:val="00EB2281"/>
    <w:rsid w:val="00EB2603"/>
    <w:rsid w:val="00EC656C"/>
    <w:rsid w:val="00EE1BEA"/>
    <w:rsid w:val="00EE1D36"/>
    <w:rsid w:val="00EF1872"/>
    <w:rsid w:val="00EF41A1"/>
    <w:rsid w:val="00F03C1E"/>
    <w:rsid w:val="00F13C5B"/>
    <w:rsid w:val="00F14134"/>
    <w:rsid w:val="00F217CA"/>
    <w:rsid w:val="00F40DDE"/>
    <w:rsid w:val="00F45BEE"/>
    <w:rsid w:val="00F574C2"/>
    <w:rsid w:val="00F66972"/>
    <w:rsid w:val="00F8735D"/>
    <w:rsid w:val="00F91D87"/>
    <w:rsid w:val="00FA55BB"/>
    <w:rsid w:val="00FB2D14"/>
    <w:rsid w:val="00FC2586"/>
    <w:rsid w:val="00FD7785"/>
    <w:rsid w:val="00FE3168"/>
    <w:rsid w:val="00FE3717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27</cp:revision>
  <dcterms:created xsi:type="dcterms:W3CDTF">2020-07-27T14:59:00Z</dcterms:created>
  <dcterms:modified xsi:type="dcterms:W3CDTF">2020-07-30T20:05:00Z</dcterms:modified>
</cp:coreProperties>
</file>